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3" w:rsidRPr="00D50AC3" w:rsidRDefault="00D50AC3" w:rsidP="00D50AC3">
      <w:pPr>
        <w:pStyle w:val="StandardWeb"/>
        <w:spacing w:before="154" w:beforeAutospacing="0" w:after="0" w:afterAutospacing="0"/>
        <w:jc w:val="center"/>
        <w:rPr>
          <w:sz w:val="8"/>
          <w:u w:val="single"/>
        </w:rPr>
      </w:pPr>
      <w:r w:rsidRPr="00D50AC3">
        <w:rPr>
          <w:rStyle w:val="berschrift1Zchn"/>
          <w:sz w:val="40"/>
          <w:u w:val="single"/>
        </w:rPr>
        <w:t xml:space="preserve">Literaturepoche der Klassik  </w:t>
      </w:r>
      <w:r w:rsidRPr="00D50AC3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64"/>
          <w:u w:val="single"/>
        </w:rPr>
        <w:t>1786 - 1832</w:t>
      </w:r>
    </w:p>
    <w:p w:rsidR="00EB74C1" w:rsidRDefault="00EB74C1" w:rsidP="00EB74C1">
      <w:pPr>
        <w:pStyle w:val="berschrift2"/>
      </w:pPr>
    </w:p>
    <w:p w:rsidR="00BC5B61" w:rsidRPr="00EC2051" w:rsidRDefault="00A107B2" w:rsidP="00EC2051">
      <w:pPr>
        <w:numPr>
          <w:ilvl w:val="0"/>
          <w:numId w:val="11"/>
        </w:numPr>
        <w:spacing w:after="0"/>
      </w:pPr>
      <w:r>
        <w:t>Bezugnahme</w:t>
      </w:r>
      <w:r w:rsidR="003322D5" w:rsidRPr="00EC2051">
        <w:t xml:space="preserve"> auf antike Epoche </w:t>
      </w:r>
      <w:r w:rsidR="00EC2051" w:rsidRPr="00A107B2">
        <w:rPr>
          <w:color w:val="808080" w:themeColor="background1" w:themeShade="80"/>
        </w:rPr>
        <w:t>(</w:t>
      </w:r>
      <w:r w:rsidR="003322D5" w:rsidRPr="00A107B2">
        <w:rPr>
          <w:color w:val="808080" w:themeColor="background1" w:themeShade="80"/>
        </w:rPr>
        <w:t>etwa von 800 v. Chr. bis ca. 600 n. Chr.</w:t>
      </w:r>
      <w:r w:rsidR="00EC2051" w:rsidRPr="00A107B2">
        <w:rPr>
          <w:color w:val="808080" w:themeColor="background1" w:themeShade="80"/>
        </w:rPr>
        <w:t>)</w:t>
      </w:r>
    </w:p>
    <w:p w:rsidR="00BC5B61" w:rsidRPr="00EC2051" w:rsidRDefault="003322D5" w:rsidP="00EC2051">
      <w:pPr>
        <w:numPr>
          <w:ilvl w:val="0"/>
          <w:numId w:val="11"/>
        </w:numPr>
        <w:spacing w:after="0"/>
      </w:pPr>
      <w:r w:rsidRPr="00EC2051">
        <w:t xml:space="preserve">Wiederverwendung der </w:t>
      </w:r>
      <w:r w:rsidR="00EC2051" w:rsidRPr="00EC2051">
        <w:t xml:space="preserve">griech.-röm. </w:t>
      </w:r>
      <w:r w:rsidR="00A107B2">
        <w:t xml:space="preserve">Kultur, Kunst und </w:t>
      </w:r>
      <w:r w:rsidR="00EC2051" w:rsidRPr="00EC2051">
        <w:t>Philosophie</w:t>
      </w:r>
    </w:p>
    <w:p w:rsidR="00BC5B61" w:rsidRPr="00EC2051" w:rsidRDefault="003322D5" w:rsidP="00EC2051">
      <w:pPr>
        <w:numPr>
          <w:ilvl w:val="0"/>
          <w:numId w:val="11"/>
        </w:numPr>
        <w:spacing w:after="0"/>
      </w:pPr>
      <w:r w:rsidRPr="00EC2051">
        <w:t xml:space="preserve">Gegenwart wurde in geschichtlichen Zusammenhang </w:t>
      </w:r>
      <w:r w:rsidR="00A107B2">
        <w:t>gestellt.</w:t>
      </w:r>
    </w:p>
    <w:p w:rsidR="00BC5B61" w:rsidRPr="00EC2051" w:rsidRDefault="003322D5" w:rsidP="00EC2051">
      <w:pPr>
        <w:numPr>
          <w:ilvl w:val="0"/>
          <w:numId w:val="11"/>
        </w:numPr>
        <w:spacing w:after="0"/>
      </w:pPr>
      <w:r w:rsidRPr="00EC2051">
        <w:t xml:space="preserve">Mensch sollte von innen verändert werden durch kulturell–ästhetische Bildung sowie </w:t>
      </w:r>
      <w:r w:rsidR="00A107B2">
        <w:t>Erziehung.</w:t>
      </w:r>
    </w:p>
    <w:p w:rsidR="00EC2051" w:rsidRPr="00EC2051" w:rsidRDefault="00EC2051" w:rsidP="00EC2051">
      <w:pPr>
        <w:pStyle w:val="berschrift2"/>
      </w:pPr>
      <w:r>
        <w:t>Idealvorstellungen</w:t>
      </w:r>
    </w:p>
    <w:p w:rsidR="00BC5B61" w:rsidRPr="00EC2051" w:rsidRDefault="003322D5" w:rsidP="00EC2051">
      <w:pPr>
        <w:numPr>
          <w:ilvl w:val="0"/>
          <w:numId w:val="12"/>
        </w:numPr>
        <w:spacing w:after="0"/>
      </w:pPr>
      <w:r w:rsidRPr="00EC2051">
        <w:t>Menschlichkeit, Toleranz, Harmonie von Mensch und Natur, von Individuum und Gesellschaft</w:t>
      </w:r>
    </w:p>
    <w:p w:rsidR="00BC5B61" w:rsidRPr="00EC2051" w:rsidRDefault="003322D5" w:rsidP="00EC2051">
      <w:pPr>
        <w:numPr>
          <w:ilvl w:val="0"/>
          <w:numId w:val="12"/>
        </w:numPr>
        <w:spacing w:after="0"/>
      </w:pPr>
      <w:r w:rsidRPr="00EC2051">
        <w:t>Ausgleich von Vernunft und Gefühl</w:t>
      </w:r>
    </w:p>
    <w:p w:rsidR="00BC5B61" w:rsidRPr="00EC2051" w:rsidRDefault="003322D5" w:rsidP="00EC2051">
      <w:pPr>
        <w:numPr>
          <w:ilvl w:val="0"/>
          <w:numId w:val="12"/>
        </w:numPr>
        <w:spacing w:after="0"/>
      </w:pPr>
      <w:r w:rsidRPr="00EC2051">
        <w:t>Weimarer Klassik blieb unpolitisch.</w:t>
      </w:r>
    </w:p>
    <w:p w:rsidR="001A4386" w:rsidRDefault="00A107B2" w:rsidP="001A4386">
      <w:pPr>
        <w:pStyle w:val="berschrift2"/>
      </w:pPr>
      <w:r>
        <w:t>Bevorzugte</w:t>
      </w:r>
      <w:r w:rsidR="001A4386">
        <w:t xml:space="preserve"> Formen der Lyrik</w:t>
      </w:r>
    </w:p>
    <w:p w:rsidR="00BC5B61" w:rsidRPr="00D50AC3" w:rsidRDefault="00D50AC3" w:rsidP="00D50AC3">
      <w:pPr>
        <w:numPr>
          <w:ilvl w:val="0"/>
          <w:numId w:val="5"/>
        </w:numPr>
        <w:spacing w:after="0"/>
      </w:pPr>
      <w:r>
        <w:t xml:space="preserve">Lyrikformen </w:t>
      </w:r>
      <w:r w:rsidR="003322D5" w:rsidRPr="00D50AC3">
        <w:t>differenzierten sich mehr voneinander</w:t>
      </w:r>
    </w:p>
    <w:p w:rsidR="00BC5B61" w:rsidRPr="00D50AC3" w:rsidRDefault="00BE40A8" w:rsidP="00D50AC3">
      <w:pPr>
        <w:numPr>
          <w:ilvl w:val="0"/>
          <w:numId w:val="5"/>
        </w:num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C7861" wp14:editId="19531C46">
                <wp:simplePos x="0" y="0"/>
                <wp:positionH relativeFrom="column">
                  <wp:posOffset>5070475</wp:posOffset>
                </wp:positionH>
                <wp:positionV relativeFrom="paragraph">
                  <wp:posOffset>1405255</wp:posOffset>
                </wp:positionV>
                <wp:extent cx="96583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0A8" w:rsidRPr="00A5328F" w:rsidRDefault="00BE40A8" w:rsidP="00BE40A8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Goethe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99.25pt;margin-top:110.65pt;width:76.0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" stroked="f">
                <v:textbox style="mso-fit-shape-to-text:t" inset="0,0,0,0">
                  <w:txbxContent>
                    <w:p w:rsidR="00BE40A8" w:rsidRPr="00A5328F" w:rsidRDefault="00BE40A8" w:rsidP="00BE40A8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Goethe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DBCE31" wp14:editId="1581DD02">
            <wp:simplePos x="0" y="0"/>
            <wp:positionH relativeFrom="column">
              <wp:posOffset>5070475</wp:posOffset>
            </wp:positionH>
            <wp:positionV relativeFrom="paragraph">
              <wp:posOffset>60325</wp:posOffset>
            </wp:positionV>
            <wp:extent cx="965835" cy="1287780"/>
            <wp:effectExtent l="0" t="0" r="5715" b="7620"/>
            <wp:wrapThrough wrapText="bothSides">
              <wp:wrapPolygon edited="0">
                <wp:start x="0" y="0"/>
                <wp:lineTo x="0" y="21408"/>
                <wp:lineTo x="21302" y="21408"/>
                <wp:lineTo x="2130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52E3" wp14:editId="3E1CB74A">
                <wp:simplePos x="0" y="0"/>
                <wp:positionH relativeFrom="column">
                  <wp:posOffset>3853180</wp:posOffset>
                </wp:positionH>
                <wp:positionV relativeFrom="paragraph">
                  <wp:posOffset>1399540</wp:posOffset>
                </wp:positionV>
                <wp:extent cx="10096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0A8" w:rsidRPr="00B33DEA" w:rsidRDefault="00BE40A8" w:rsidP="00BE40A8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Schiller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left:0;text-align:left;margin-left:303.4pt;margin-top:110.2pt;width:79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" stroked="f">
                <v:textbox style="mso-fit-shape-to-text:t" inset="0,0,0,0">
                  <w:txbxContent>
                    <w:p w:rsidR="00BE40A8" w:rsidRPr="00B33DEA" w:rsidRDefault="00BE40A8" w:rsidP="00BE40A8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Schiller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89F3CA3" wp14:editId="2FE5EA8E">
            <wp:simplePos x="0" y="0"/>
            <wp:positionH relativeFrom="column">
              <wp:posOffset>3853180</wp:posOffset>
            </wp:positionH>
            <wp:positionV relativeFrom="paragraph">
              <wp:posOffset>15240</wp:posOffset>
            </wp:positionV>
            <wp:extent cx="100965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192" y="21393"/>
                <wp:lineTo x="2119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D5" w:rsidRPr="00D50AC3">
        <w:t>Roman</w:t>
      </w:r>
      <w:r w:rsidR="00D50AC3">
        <w:t>:</w:t>
      </w:r>
    </w:p>
    <w:p w:rsidR="00BC5B61" w:rsidRPr="00D50AC3" w:rsidRDefault="003322D5" w:rsidP="00D50AC3">
      <w:pPr>
        <w:numPr>
          <w:ilvl w:val="1"/>
          <w:numId w:val="5"/>
        </w:numPr>
        <w:spacing w:after="0"/>
      </w:pPr>
      <w:r w:rsidRPr="00D50AC3">
        <w:t>sollte der Erziehung der Gefühle dienen</w:t>
      </w:r>
    </w:p>
    <w:p w:rsidR="00BC5B61" w:rsidRPr="00D50AC3" w:rsidRDefault="003322D5" w:rsidP="00D50AC3">
      <w:pPr>
        <w:numPr>
          <w:ilvl w:val="1"/>
          <w:numId w:val="5"/>
        </w:numPr>
        <w:spacing w:after="0"/>
      </w:pPr>
      <w:r w:rsidRPr="00D50AC3">
        <w:t>stellte innere Beweggründe feiner da</w:t>
      </w:r>
      <w:r w:rsidR="00BE40A8">
        <w:t>r</w:t>
      </w:r>
    </w:p>
    <w:p w:rsidR="00BC5B61" w:rsidRPr="00D50AC3" w:rsidRDefault="003322D5" w:rsidP="00D50AC3">
      <w:pPr>
        <w:numPr>
          <w:ilvl w:val="1"/>
          <w:numId w:val="5"/>
        </w:numPr>
        <w:spacing w:after="0"/>
      </w:pPr>
      <w:r w:rsidRPr="00D50AC3">
        <w:t>Bildungsroman und Entwicklungsroman</w:t>
      </w:r>
    </w:p>
    <w:p w:rsidR="00BC5B61" w:rsidRPr="00D50AC3" w:rsidRDefault="003322D5" w:rsidP="00D50AC3">
      <w:pPr>
        <w:numPr>
          <w:ilvl w:val="0"/>
          <w:numId w:val="5"/>
        </w:numPr>
        <w:spacing w:after="0"/>
      </w:pPr>
      <w:r w:rsidRPr="00D50AC3">
        <w:t>Ideendrama</w:t>
      </w:r>
      <w:r w:rsidR="00D50AC3">
        <w:t xml:space="preserve"> wird populär</w:t>
      </w:r>
    </w:p>
    <w:p w:rsidR="00BC5B61" w:rsidRPr="00D50AC3" w:rsidRDefault="003322D5" w:rsidP="00D50AC3">
      <w:pPr>
        <w:numPr>
          <w:ilvl w:val="0"/>
          <w:numId w:val="5"/>
        </w:numPr>
        <w:spacing w:after="0"/>
      </w:pPr>
      <w:r w:rsidRPr="00D50AC3">
        <w:t>Charakterdrama</w:t>
      </w:r>
      <w:r w:rsidR="00D50AC3">
        <w:t xml:space="preserve"> immer </w:t>
      </w:r>
      <w:r w:rsidR="00E741AE">
        <w:t>Beliebter</w:t>
      </w:r>
    </w:p>
    <w:p w:rsidR="00BC5B61" w:rsidRPr="00D50AC3" w:rsidRDefault="00D50AC3" w:rsidP="00D50AC3">
      <w:pPr>
        <w:numPr>
          <w:ilvl w:val="0"/>
          <w:numId w:val="5"/>
        </w:numPr>
        <w:spacing w:after="0"/>
      </w:pPr>
      <w:r>
        <w:t>Kurzprosa und Novelle</w:t>
      </w:r>
    </w:p>
    <w:p w:rsidR="00BC5B61" w:rsidRPr="00D50AC3" w:rsidRDefault="00E741AE" w:rsidP="00D50AC3">
      <w:pPr>
        <w:numPr>
          <w:ilvl w:val="0"/>
          <w:numId w:val="5"/>
        </w:numPr>
        <w:spacing w:after="0"/>
      </w:pPr>
      <w:r>
        <w:t>Politische</w:t>
      </w:r>
      <w:r w:rsidR="003322D5" w:rsidRPr="00D50AC3">
        <w:t xml:space="preserve"> Publizistik wurde vielfältiger</w:t>
      </w:r>
    </w:p>
    <w:p w:rsidR="00D50AC3" w:rsidRDefault="00D50AC3" w:rsidP="00A107B2">
      <w:pPr>
        <w:pStyle w:val="berschrift4"/>
        <w:ind w:left="360"/>
      </w:pPr>
      <w:r>
        <w:t>Populäre Literaturformen</w:t>
      </w:r>
    </w:p>
    <w:p w:rsidR="007E782E" w:rsidRPr="001A4386" w:rsidRDefault="00EB57DA" w:rsidP="00A107B2">
      <w:pPr>
        <w:numPr>
          <w:ilvl w:val="0"/>
          <w:numId w:val="2"/>
        </w:numPr>
        <w:tabs>
          <w:tab w:val="clear" w:pos="360"/>
          <w:tab w:val="num" w:pos="1068"/>
        </w:tabs>
        <w:spacing w:after="0"/>
        <w:ind w:left="1068"/>
      </w:pPr>
      <w:r w:rsidRPr="001A4386">
        <w:rPr>
          <w:b/>
          <w:bCs/>
        </w:rPr>
        <w:t>Ode</w:t>
      </w:r>
      <w:r w:rsidRPr="001A4386">
        <w:t xml:space="preserve">: (griech. Lied, Gesang) = feierliches Gedicht, aber gedämpfter als Hymne; reimlos; festgelegte Strophenformen: </w:t>
      </w:r>
      <w:r w:rsidR="00E741AE">
        <w:t>antike</w:t>
      </w:r>
      <w:r w:rsidRPr="001A4386">
        <w:t xml:space="preserve"> Odenmaße: alkäische Ode, sapphische Ode und asklepiadeische Ode; geprägt von Erhabenheit und </w:t>
      </w:r>
      <w:r w:rsidR="00E741AE">
        <w:t>Würde.</w:t>
      </w:r>
    </w:p>
    <w:p w:rsidR="007E782E" w:rsidRPr="001A4386" w:rsidRDefault="00EB57DA" w:rsidP="00A107B2">
      <w:pPr>
        <w:numPr>
          <w:ilvl w:val="0"/>
          <w:numId w:val="2"/>
        </w:numPr>
        <w:spacing w:after="0"/>
        <w:ind w:left="1068"/>
      </w:pPr>
      <w:r w:rsidRPr="001A4386">
        <w:rPr>
          <w:b/>
          <w:bCs/>
        </w:rPr>
        <w:t>Hymne</w:t>
      </w:r>
      <w:r w:rsidRPr="001A4386">
        <w:t xml:space="preserve">: (griech. Festgesang) = feierlicher Lob- und Preisgesang; meist freie </w:t>
      </w:r>
      <w:r w:rsidR="00E741AE">
        <w:t>Rhythmen.</w:t>
      </w:r>
    </w:p>
    <w:p w:rsidR="007E782E" w:rsidRPr="001A4386" w:rsidRDefault="00EB57DA" w:rsidP="00A107B2">
      <w:pPr>
        <w:numPr>
          <w:ilvl w:val="0"/>
          <w:numId w:val="2"/>
        </w:numPr>
        <w:spacing w:after="0"/>
        <w:ind w:left="1068"/>
      </w:pPr>
      <w:r w:rsidRPr="001A4386">
        <w:rPr>
          <w:b/>
          <w:bCs/>
        </w:rPr>
        <w:t>Sonett</w:t>
      </w:r>
      <w:r w:rsidRPr="001A4386">
        <w:t xml:space="preserve">: Festgelegt sind: Versmaß, Reim, Strophenform und Länge. Ein Sonett besteht aus 14 Versen und hat als Versform den Alexandriner. Unterschieden wird zwischen Italienischem Sonett (Petrarca-Sonett), das sich aus 2 Quartetten und 2 Terzetten zusammensetzt, und </w:t>
      </w:r>
      <w:r w:rsidR="00E741AE">
        <w:t>elisabethanischem</w:t>
      </w:r>
      <w:r w:rsidRPr="001A4386">
        <w:t xml:space="preserve"> Sonett (Shakespeare-Sonett), bestehend aus 3 Quartetten und einem abschließenden Reimpaar.</w:t>
      </w:r>
    </w:p>
    <w:p w:rsidR="007E782E" w:rsidRPr="001A4386" w:rsidRDefault="00EB57DA" w:rsidP="00A107B2">
      <w:pPr>
        <w:numPr>
          <w:ilvl w:val="0"/>
          <w:numId w:val="2"/>
        </w:numPr>
        <w:spacing w:after="0"/>
        <w:ind w:left="1068"/>
      </w:pPr>
      <w:r w:rsidRPr="001A4386">
        <w:rPr>
          <w:b/>
          <w:bCs/>
        </w:rPr>
        <w:t>Distichon</w:t>
      </w:r>
      <w:r w:rsidRPr="001A4386">
        <w:t>: Kombination von Hexameter und Pentameter; meist reimlos</w:t>
      </w:r>
    </w:p>
    <w:p w:rsidR="0044598F" w:rsidRDefault="00EB57DA" w:rsidP="00A107B2">
      <w:pPr>
        <w:numPr>
          <w:ilvl w:val="0"/>
          <w:numId w:val="2"/>
        </w:numPr>
        <w:spacing w:after="0"/>
        <w:ind w:left="1068"/>
      </w:pPr>
      <w:r w:rsidRPr="001A4386">
        <w:rPr>
          <w:b/>
          <w:bCs/>
        </w:rPr>
        <w:t>Stanze</w:t>
      </w:r>
      <w:r w:rsidRPr="001A4386">
        <w:t>: Strophenform zu acht Versen, mit fünfhebigem Jambus und weiblicher Kadenz; Reimschema: ab ab ab cc</w:t>
      </w:r>
    </w:p>
    <w:p w:rsidR="00825EF2" w:rsidRDefault="00825EF2" w:rsidP="00BE40A8">
      <w:pPr>
        <w:pStyle w:val="berschrift3"/>
        <w:ind w:left="360"/>
      </w:pPr>
      <w:r w:rsidRPr="00825EF2">
        <w:t>Balladenjahr 1797</w:t>
      </w:r>
    </w:p>
    <w:p w:rsidR="00BC5B61" w:rsidRPr="00825EF2" w:rsidRDefault="003322D5" w:rsidP="00BE40A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1080"/>
      </w:pPr>
      <w:r w:rsidRPr="00825EF2">
        <w:t xml:space="preserve">Ballade war eine populäre Form, um </w:t>
      </w:r>
      <w:r w:rsidR="00E741AE">
        <w:t>weltanschauliche</w:t>
      </w:r>
      <w:r w:rsidRPr="00825EF2">
        <w:t xml:space="preserve"> Aussagen und klassisches Selbst- verständnis zum Ausdruck zu </w:t>
      </w:r>
      <w:r w:rsidR="00E741AE">
        <w:t>bringen.</w:t>
      </w:r>
    </w:p>
    <w:p w:rsidR="00BC5B61" w:rsidRPr="00825EF2" w:rsidRDefault="00E741AE" w:rsidP="00BE40A8">
      <w:pPr>
        <w:numPr>
          <w:ilvl w:val="0"/>
          <w:numId w:val="10"/>
        </w:numPr>
        <w:spacing w:after="0"/>
        <w:ind w:left="1080"/>
      </w:pPr>
      <w:r>
        <w:t>Volkstümlich-politische</w:t>
      </w:r>
      <w:r w:rsidR="003322D5" w:rsidRPr="00825EF2">
        <w:t xml:space="preserve"> Elemente wurden weitgehend </w:t>
      </w:r>
      <w:r>
        <w:t>ausgeschlossen.</w:t>
      </w:r>
    </w:p>
    <w:p w:rsidR="00BC5B61" w:rsidRPr="00825EF2" w:rsidRDefault="003322D5" w:rsidP="00BE40A8">
      <w:pPr>
        <w:numPr>
          <w:ilvl w:val="0"/>
          <w:numId w:val="10"/>
        </w:numPr>
        <w:spacing w:after="0"/>
        <w:ind w:left="1080"/>
      </w:pPr>
      <w:r w:rsidRPr="00825EF2">
        <w:t xml:space="preserve">Ballade näherte sich dem philosophischen </w:t>
      </w:r>
      <w:r w:rsidR="00E741AE">
        <w:t>Weltanschauungsgedicht</w:t>
      </w:r>
      <w:r w:rsidRPr="00825EF2">
        <w:t xml:space="preserve">: z. B. Lied von der Glocke, </w:t>
      </w:r>
      <w:r w:rsidR="00E741AE">
        <w:t>Das</w:t>
      </w:r>
      <w:r w:rsidRPr="00825EF2">
        <w:t xml:space="preserve"> Ideal und das Leben. </w:t>
      </w:r>
    </w:p>
    <w:p w:rsidR="00825EF2" w:rsidRDefault="003322D5" w:rsidP="0044598F">
      <w:pPr>
        <w:numPr>
          <w:ilvl w:val="0"/>
          <w:numId w:val="10"/>
        </w:numPr>
        <w:spacing w:after="0"/>
        <w:ind w:left="1080"/>
      </w:pPr>
      <w:r w:rsidRPr="00825EF2">
        <w:lastRenderedPageBreak/>
        <w:t>Es ging darum, eine sittliche Lehre in vollendetem Stil zu vermitteln, Gestalten und Geschehnisse wurden ei</w:t>
      </w:r>
      <w:r w:rsidR="00BE40A8">
        <w:t xml:space="preserve">ner tragenden Idee </w:t>
      </w:r>
      <w:r w:rsidR="00E741AE">
        <w:t>untergeordnet.</w:t>
      </w:r>
    </w:p>
    <w:p w:rsidR="00A107B2" w:rsidRDefault="00A107B2" w:rsidP="00A107B2">
      <w:pPr>
        <w:pStyle w:val="berschrift2"/>
      </w:pPr>
      <w:r>
        <w:t>Weimarer Klassik</w:t>
      </w:r>
    </w:p>
    <w:p w:rsidR="00A107B2" w:rsidRPr="00A107B2" w:rsidRDefault="00A107B2" w:rsidP="00A107B2">
      <w:r w:rsidRPr="00A107B2">
        <w:t>Zentrum klassischer Literatur</w:t>
      </w:r>
      <w:r>
        <w:t xml:space="preserve"> war</w:t>
      </w:r>
      <w:r w:rsidRPr="00A107B2">
        <w:t xml:space="preserve"> in Weimar (</w:t>
      </w:r>
      <w:r>
        <w:t>aber auch in</w:t>
      </w:r>
      <w:r w:rsidRPr="00A107B2">
        <w:t xml:space="preserve"> Jena</w:t>
      </w:r>
      <w:r>
        <w:t xml:space="preserve">). Beginn geprägt durch </w:t>
      </w:r>
      <w:r w:rsidRPr="00A107B2">
        <w:t>Goethe</w:t>
      </w:r>
      <w:r>
        <w:t xml:space="preserve"> (war</w:t>
      </w:r>
      <w:r w:rsidRPr="00A107B2">
        <w:t xml:space="preserve"> inspiriert Italien</w:t>
      </w:r>
      <w:r>
        <w:t>reisen</w:t>
      </w:r>
      <w:r w:rsidRPr="00A107B2">
        <w:t xml:space="preserve"> (1786, 1788, 1790) -&gt; studiert</w:t>
      </w:r>
      <w:r>
        <w:t>e dort</w:t>
      </w:r>
      <w:r w:rsidRPr="00A107B2">
        <w:t xml:space="preserve"> antike Kunst</w:t>
      </w:r>
      <w:r>
        <w:t>).</w:t>
      </w:r>
    </w:p>
    <w:p w:rsidR="00A107B2" w:rsidRPr="00A107B2" w:rsidRDefault="00A107B2" w:rsidP="00A107B2">
      <w:r w:rsidRPr="00A107B2">
        <w:t>Ende</w:t>
      </w:r>
      <w:r>
        <w:t xml:space="preserve"> der Weimarer Klassik</w:t>
      </w:r>
      <w:r w:rsidRPr="00A107B2">
        <w:t xml:space="preserve"> mit Goethes Tod 1832</w:t>
      </w:r>
      <w:r>
        <w:t xml:space="preserve">. Danach folgt die Epoche der </w:t>
      </w:r>
      <w:r w:rsidRPr="00A107B2">
        <w:t>Romantik (</w:t>
      </w:r>
      <w:r>
        <w:t>läuft z. T. p</w:t>
      </w:r>
      <w:r w:rsidRPr="00A107B2">
        <w:t>arallel)</w:t>
      </w:r>
      <w:r>
        <w:t>.</w:t>
      </w:r>
    </w:p>
    <w:p w:rsidR="0044598F" w:rsidRDefault="0044598F" w:rsidP="0044598F">
      <w:pPr>
        <w:pStyle w:val="berschrift2"/>
      </w:pPr>
      <w:r>
        <w:t>Beispiele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587"/>
      </w:tblGrid>
      <w:tr w:rsidR="00D50AC3" w:rsidRPr="0044598F" w:rsidTr="00E6716E">
        <w:trPr>
          <w:tblCellSpacing w:w="0" w:type="dxa"/>
        </w:trPr>
        <w:tc>
          <w:tcPr>
            <w:tcW w:w="360" w:type="dxa"/>
            <w:vAlign w:val="center"/>
            <w:hideMark/>
          </w:tcPr>
          <w:p w:rsidR="00D50AC3" w:rsidRPr="0044598F" w:rsidRDefault="00D50AC3" w:rsidP="00E6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58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255"/>
            </w:tblGrid>
            <w:tr w:rsidR="00D50AC3" w:rsidRPr="0044598F" w:rsidTr="00E6716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50AC3" w:rsidRPr="0044598F" w:rsidRDefault="00D50AC3" w:rsidP="00D50AC3">
                  <w:pPr>
                    <w:pStyle w:val="berschrift4"/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44598F">
                    <w:rPr>
                      <w:rFonts w:eastAsia="Times New Roman"/>
                      <w:lang w:eastAsia="de-DE"/>
                    </w:rPr>
                    <w:t>Das Göttliche   </w:t>
                  </w:r>
                  <w:r w:rsidRPr="0044598F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D50AC3" w:rsidRPr="0044598F" w:rsidTr="00E671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50AC3" w:rsidRPr="00D50AC3" w:rsidRDefault="00D50AC3" w:rsidP="00D50AC3">
                  <w:pPr>
                    <w:rPr>
                      <w:sz w:val="20"/>
                      <w:szCs w:val="24"/>
                      <w:lang w:eastAsia="de-DE"/>
                    </w:rPr>
                  </w:pPr>
                  <w:r w:rsidRPr="00D50AC3">
                    <w:rPr>
                      <w:sz w:val="20"/>
                      <w:szCs w:val="24"/>
                      <w:lang w:eastAsia="de-DE"/>
                    </w:rPr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Edel sei der Mensch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Hilfreich und gut!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Denn das allein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Unterscheidet ihn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Von allen Wesen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Die wir kennen.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Heil den unbekannten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Höhern Wesen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Die wir ahnen!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Ihnen gleiche der Mensch! 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Sein Beispiel lehr uns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Jene glauben.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Denn unfühlend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Ist die Natur: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Es leuchtet die Sonne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Über Bös und Gute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Und dem Verbrecher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Glänzen wie dem Besten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Der Mond und die Sterne.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Wind und Ströme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Donner und Hagel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Rauschen ihren Weg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Und ergreifen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Vorüber eilend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Einen um den andern.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Auch so das Glück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Tappt unter die Menge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Faßt bald des Knaben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Lockige Unschuld,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Bald auch den kahlen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Schuldigen Scheitel.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50AC3" w:rsidRPr="00D50AC3" w:rsidRDefault="00D50AC3" w:rsidP="00D50AC3">
                  <w:pPr>
                    <w:rPr>
                      <w:sz w:val="20"/>
                      <w:szCs w:val="24"/>
                      <w:lang w:eastAsia="de-DE"/>
                    </w:rPr>
                  </w:pPr>
                  <w:r w:rsidRPr="00D50AC3">
                    <w:rPr>
                      <w:sz w:val="20"/>
                      <w:szCs w:val="24"/>
                      <w:lang w:eastAsia="de-DE"/>
                    </w:rPr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Nach ewigen, ehrnen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Großen Gesetzen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Müssen wir alle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Unseres Daseins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Kreise vollenden.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Nur allein der Mensch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Vermag das Unmögliche: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Er unterscheidet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Wählet und richtet;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Er kann dem Augenblick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Dauer verleihen.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Er allein darf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Den Guten lohnen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Den Bösen strafen,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Heilen und retten,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Alles Irrende, Schweifende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Nützlich verbinden.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Und wir verehren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Die Unsterblichen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Als wären sie Menschen,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Täten im Großen,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Was der Beste im kleinen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Tut oder möchte.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 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Der edle Mensch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Sei hilfreich und gut!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Unermüdet schaff er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Das Nützliche, Rechte</w:t>
                  </w:r>
                  <w:proofErr w:type="gramStart"/>
                  <w:r w:rsidRPr="00D50AC3">
                    <w:rPr>
                      <w:sz w:val="20"/>
                      <w:szCs w:val="24"/>
                      <w:lang w:eastAsia="de-DE"/>
                    </w:rPr>
                    <w:t>,</w:t>
                  </w:r>
                  <w:proofErr w:type="gramEnd"/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>Sei uns ein Vorbild</w:t>
                  </w:r>
                  <w:r w:rsidRPr="00D50AC3">
                    <w:rPr>
                      <w:sz w:val="20"/>
                      <w:szCs w:val="24"/>
                      <w:lang w:eastAsia="de-DE"/>
                    </w:rPr>
                    <w:br/>
                    <w:t xml:space="preserve">Jener geahneten Wesen! </w:t>
                  </w:r>
                </w:p>
                <w:p w:rsidR="0044598F" w:rsidRPr="00D50AC3" w:rsidRDefault="00D50AC3" w:rsidP="00D50AC3">
                  <w:pPr>
                    <w:pStyle w:val="berschrift3"/>
                    <w:rPr>
                      <w:rFonts w:eastAsia="Times New Roman"/>
                      <w:sz w:val="20"/>
                      <w:lang w:eastAsia="de-DE"/>
                    </w:rPr>
                  </w:pPr>
                  <w:r w:rsidRPr="00D50AC3">
                    <w:rPr>
                      <w:rFonts w:eastAsia="Times New Roman"/>
                      <w:sz w:val="20"/>
                      <w:lang w:eastAsia="de-DE"/>
                    </w:rPr>
                    <w:t xml:space="preserve">Johann Wolfgang Goethe </w:t>
                  </w:r>
                </w:p>
              </w:tc>
            </w:tr>
          </w:tbl>
          <w:p w:rsidR="00D50AC3" w:rsidRPr="0044598F" w:rsidRDefault="00D50AC3" w:rsidP="00E6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44598F" w:rsidRDefault="0044598F" w:rsidP="0044598F">
      <w:pPr>
        <w:pStyle w:val="berschrift2"/>
      </w:pPr>
      <w:r>
        <w:lastRenderedPageBreak/>
        <w:t>Die Worte des Glaubens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24"/>
        <w:gridCol w:w="3942"/>
      </w:tblGrid>
      <w:tr w:rsidR="0044598F" w:rsidTr="00E67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98F" w:rsidRDefault="0044598F" w:rsidP="0044598F">
            <w:pPr>
              <w:rPr>
                <w:sz w:val="24"/>
                <w:szCs w:val="24"/>
              </w:rPr>
            </w:pPr>
            <w:r>
              <w:t>       </w:t>
            </w:r>
          </w:p>
        </w:tc>
        <w:tc>
          <w:tcPr>
            <w:tcW w:w="0" w:type="auto"/>
            <w:vAlign w:val="center"/>
            <w:hideMark/>
          </w:tcPr>
          <w:p w:rsidR="0044598F" w:rsidRPr="00D50AC3" w:rsidRDefault="0044598F" w:rsidP="0044598F">
            <w:pPr>
              <w:rPr>
                <w:sz w:val="20"/>
              </w:rPr>
            </w:pPr>
            <w:r w:rsidRPr="00D50AC3">
              <w:rPr>
                <w:sz w:val="20"/>
              </w:rPr>
              <w:t>Drei Worte nenn' ich euch, inhaltschwer,</w:t>
            </w:r>
            <w:r w:rsidRPr="00D50AC3">
              <w:rPr>
                <w:sz w:val="20"/>
              </w:rPr>
              <w:br/>
              <w:t>    Sie gehen von Munde zu Munde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>Doch stammen sie nicht von außen her;</w:t>
            </w:r>
            <w:r w:rsidRPr="00D50AC3">
              <w:rPr>
                <w:sz w:val="20"/>
              </w:rPr>
              <w:br/>
              <w:t>    Das Herz nur gibt davon Kunde.</w:t>
            </w:r>
            <w:r w:rsidRPr="00D50AC3">
              <w:rPr>
                <w:sz w:val="20"/>
              </w:rPr>
              <w:br/>
              <w:t>Dem Menschen ist aller Werth geraubt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 xml:space="preserve">Wenn er nicht mehr an die drei Worte glaubt. </w:t>
            </w:r>
          </w:p>
          <w:p w:rsidR="0044598F" w:rsidRPr="00D50AC3" w:rsidRDefault="0044598F" w:rsidP="0044598F">
            <w:pPr>
              <w:rPr>
                <w:sz w:val="20"/>
              </w:rPr>
            </w:pPr>
            <w:r w:rsidRPr="00D50AC3">
              <w:rPr>
                <w:sz w:val="20"/>
              </w:rPr>
              <w:t>Der Mensch ist frei geschaffen, ist frei,</w:t>
            </w:r>
            <w:r w:rsidRPr="00D50AC3">
              <w:rPr>
                <w:sz w:val="20"/>
              </w:rPr>
              <w:br/>
              <w:t>    Und würd' er in Ketten geboren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>Laßt euch nicht irren des Pöbels Geschrei,</w:t>
            </w:r>
            <w:r w:rsidRPr="00D50AC3">
              <w:rPr>
                <w:sz w:val="20"/>
              </w:rPr>
              <w:br/>
              <w:t>    Nicht den Mißbrauch rasender Thoren!</w:t>
            </w:r>
            <w:r w:rsidRPr="00D50AC3">
              <w:rPr>
                <w:sz w:val="20"/>
              </w:rPr>
              <w:br/>
              <w:t>Vor dem Sklaven, wenn er die Kette bricht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>Vor dem freien Menschen erzittert nicht!</w:t>
            </w:r>
          </w:p>
          <w:p w:rsidR="0044598F" w:rsidRPr="00D50AC3" w:rsidRDefault="0044598F" w:rsidP="0044598F">
            <w:pPr>
              <w:rPr>
                <w:sz w:val="20"/>
              </w:rPr>
            </w:pPr>
            <w:r w:rsidRPr="00D50AC3">
              <w:rPr>
                <w:sz w:val="20"/>
              </w:rPr>
              <w:t>Und die Tugend, sie ist kein leerer Schall,</w:t>
            </w:r>
            <w:r w:rsidRPr="00D50AC3">
              <w:rPr>
                <w:sz w:val="20"/>
              </w:rPr>
              <w:br/>
              <w:t>    Der Mensch kann sie üben im Leben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>Und sollt' er auch straucheln überall,</w:t>
            </w:r>
            <w:r w:rsidRPr="00D50AC3">
              <w:rPr>
                <w:sz w:val="20"/>
              </w:rPr>
              <w:br/>
              <w:t>    Er kann nach der göttlichen streben,</w:t>
            </w:r>
            <w:r w:rsidRPr="00D50AC3">
              <w:rPr>
                <w:sz w:val="20"/>
              </w:rPr>
              <w:br/>
              <w:t>Und was kein Verstand der Verständigen sieht,</w:t>
            </w:r>
            <w:r w:rsidRPr="00D50AC3">
              <w:rPr>
                <w:sz w:val="20"/>
              </w:rPr>
              <w:br/>
              <w:t>Das übet in Einfalt ein kindlich Gemüth.</w:t>
            </w:r>
          </w:p>
          <w:p w:rsidR="0044598F" w:rsidRPr="00D50AC3" w:rsidRDefault="0044598F" w:rsidP="0044598F">
            <w:pPr>
              <w:rPr>
                <w:sz w:val="20"/>
              </w:rPr>
            </w:pPr>
            <w:r w:rsidRPr="00D50AC3">
              <w:rPr>
                <w:sz w:val="20"/>
              </w:rPr>
              <w:t>Und ein Gott ist, ein heiliger Wille lebt,</w:t>
            </w:r>
            <w:r w:rsidRPr="00D50AC3">
              <w:rPr>
                <w:sz w:val="20"/>
              </w:rPr>
              <w:br/>
              <w:t>    Wie auch der menschliche wanke;</w:t>
            </w:r>
            <w:r w:rsidRPr="00D50AC3">
              <w:rPr>
                <w:sz w:val="20"/>
              </w:rPr>
              <w:br/>
              <w:t>Hoch über der Zeit und dem Raume webt</w:t>
            </w:r>
            <w:r w:rsidRPr="00D50AC3">
              <w:rPr>
                <w:sz w:val="20"/>
              </w:rPr>
              <w:br/>
              <w:t>    Lebendig der höchste Gedanke,</w:t>
            </w:r>
            <w:r w:rsidRPr="00D50AC3">
              <w:rPr>
                <w:sz w:val="20"/>
              </w:rPr>
              <w:br/>
              <w:t>Und ob Alles in ewigem Wechsel kreist,</w:t>
            </w:r>
            <w:r w:rsidRPr="00D50AC3">
              <w:rPr>
                <w:sz w:val="20"/>
              </w:rPr>
              <w:br/>
              <w:t>Es beharret im Wechsel ein ruhiger Geist.</w:t>
            </w:r>
          </w:p>
          <w:p w:rsidR="0044598F" w:rsidRPr="00D50AC3" w:rsidRDefault="0044598F" w:rsidP="0044598F">
            <w:pPr>
              <w:rPr>
                <w:sz w:val="20"/>
              </w:rPr>
            </w:pPr>
            <w:r w:rsidRPr="00D50AC3">
              <w:rPr>
                <w:sz w:val="20"/>
              </w:rPr>
              <w:t>Die drei Worte bewahret euch, inhaltschwer,</w:t>
            </w:r>
            <w:r w:rsidRPr="00D50AC3">
              <w:rPr>
                <w:sz w:val="20"/>
              </w:rPr>
              <w:br/>
              <w:t>    Sie pflanzet von Munde zu Munde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>Und stammen sie gleich nicht von außen her,</w:t>
            </w:r>
            <w:r w:rsidRPr="00D50AC3">
              <w:rPr>
                <w:sz w:val="20"/>
              </w:rPr>
              <w:br/>
              <w:t>    Euer Innres gibt davon Kunde.</w:t>
            </w:r>
            <w:r w:rsidRPr="00D50AC3">
              <w:rPr>
                <w:sz w:val="20"/>
              </w:rPr>
              <w:br/>
              <w:t>Dem Menschen ist nimmer sein Werth geraubt</w:t>
            </w:r>
            <w:proofErr w:type="gramStart"/>
            <w:r w:rsidRPr="00D50AC3">
              <w:rPr>
                <w:sz w:val="20"/>
              </w:rPr>
              <w:t>,</w:t>
            </w:r>
            <w:proofErr w:type="gramEnd"/>
            <w:r w:rsidRPr="00D50AC3">
              <w:rPr>
                <w:sz w:val="20"/>
              </w:rPr>
              <w:br/>
              <w:t>So lang er noch an die drei Worte glaubt.</w:t>
            </w:r>
          </w:p>
        </w:tc>
      </w:tr>
    </w:tbl>
    <w:p w:rsidR="0044598F" w:rsidRDefault="0044598F" w:rsidP="00825EF2">
      <w:pPr>
        <w:pStyle w:val="berschrift4"/>
        <w:ind w:left="2832" w:firstLine="708"/>
      </w:pPr>
      <w:r>
        <w:t>Friedrich Schiller</w:t>
      </w:r>
    </w:p>
    <w:p w:rsidR="00A107B2" w:rsidRPr="00A107B2" w:rsidRDefault="00BE40A8" w:rsidP="00A107B2">
      <w:pPr>
        <w:pStyle w:val="berschrift2"/>
      </w:pPr>
      <w:r>
        <w:t>Quellenangabe: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http://www.frustfrei-lernen.de/deutsch/klassik-deutsche-literatur-und-epochen.html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Kurt Rothmann: Kleine Geschichte der Deutschen Literatur, S.107-125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Raulfs: Deutsche Literaturgeschichte in Beispielen, S. 88-90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Cornelson: Texte, Themen und Strukturen, Deutschbuch  für die Oberstufe S.242-243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www.xlibris.de/Epochen/Klassik/Klassik3. Htm</w:t>
      </w:r>
      <w:bookmarkStart w:id="0" w:name="_GoBack"/>
      <w:bookmarkEnd w:id="0"/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www.orst.edu/instruct/ger341/klassik.htm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www.gutenberg.aol.de/goethe/gedichte/dasbeste.htm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www.gutenberg.aol.de/goethe/gedichte/erinner.htm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www.teleschach.de/forum/b_gotha.htm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http://www.literaturwelt.com/epochen/klassik.html#klassikverstaendnis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http://www.schaefer-westerhofen.de/schiller.jpg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http://www.joanmaragall.com/fronesis/9/Socials/HERDER_archivos/image001.jpg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http://www.rossipotti.de/inhalt/literaturlexikon/epochen/klassik.html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https://de.wikipedia.org/wiki/Weimarer_Klassik#Christoph_Martin_Wieland</w:t>
      </w:r>
    </w:p>
    <w:p w:rsidR="00BC5B61" w:rsidRPr="00A107B2" w:rsidRDefault="003322D5" w:rsidP="00A107B2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http://www.pohlw.de/literatur/epochen/klassik.htm</w:t>
      </w:r>
    </w:p>
    <w:p w:rsidR="00BE40A8" w:rsidRPr="00A107B2" w:rsidRDefault="003322D5" w:rsidP="00BE40A8">
      <w:pPr>
        <w:numPr>
          <w:ilvl w:val="0"/>
          <w:numId w:val="13"/>
        </w:numPr>
        <w:spacing w:after="0"/>
        <w:rPr>
          <w:sz w:val="14"/>
        </w:rPr>
      </w:pPr>
      <w:r w:rsidRPr="00A107B2">
        <w:rPr>
          <w:sz w:val="14"/>
        </w:rPr>
        <w:t>https://de.wikipedia.org/w</w:t>
      </w:r>
      <w:r w:rsidR="00A107B2">
        <w:rPr>
          <w:sz w:val="14"/>
        </w:rPr>
        <w:t>iki/Goethes_Lyrik#.C3.9Cberblick</w:t>
      </w:r>
    </w:p>
    <w:sectPr w:rsidR="00BE40A8" w:rsidRPr="00A107B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AA" w:rsidRDefault="00FE58AA" w:rsidP="00EB74C1">
      <w:pPr>
        <w:spacing w:after="0" w:line="240" w:lineRule="auto"/>
      </w:pPr>
      <w:r>
        <w:separator/>
      </w:r>
    </w:p>
  </w:endnote>
  <w:endnote w:type="continuationSeparator" w:id="0">
    <w:p w:rsidR="00FE58AA" w:rsidRDefault="00FE58AA" w:rsidP="00EB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100702"/>
      <w:docPartObj>
        <w:docPartGallery w:val="Page Numbers (Bottom of Page)"/>
        <w:docPartUnique/>
      </w:docPartObj>
    </w:sdtPr>
    <w:sdtEndPr/>
    <w:sdtContent>
      <w:p w:rsidR="00BE40A8" w:rsidRDefault="00BE40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E2">
          <w:rPr>
            <w:noProof/>
          </w:rPr>
          <w:t>3</w:t>
        </w:r>
        <w:r>
          <w:fldChar w:fldCharType="end"/>
        </w:r>
      </w:p>
    </w:sdtContent>
  </w:sdt>
  <w:p w:rsidR="00BE40A8" w:rsidRDefault="002241E2">
    <w:pPr>
      <w:pStyle w:val="Fuzeile"/>
    </w:pPr>
    <w:r>
      <w:t>cleverpedia.de</w:t>
    </w:r>
    <w:r>
      <w:tab/>
      <w:t>CC-BY-SA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AA" w:rsidRDefault="00FE58AA" w:rsidP="00EB74C1">
      <w:pPr>
        <w:spacing w:after="0" w:line="240" w:lineRule="auto"/>
      </w:pPr>
      <w:r>
        <w:separator/>
      </w:r>
    </w:p>
  </w:footnote>
  <w:footnote w:type="continuationSeparator" w:id="0">
    <w:p w:rsidR="00FE58AA" w:rsidRDefault="00FE58AA" w:rsidP="00EB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C1" w:rsidRDefault="00EB74C1" w:rsidP="002241E2">
    <w:pPr>
      <w:pStyle w:val="Kopfzeile"/>
      <w:tabs>
        <w:tab w:val="left" w:pos="20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0EF"/>
    <w:multiLevelType w:val="hybridMultilevel"/>
    <w:tmpl w:val="680864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A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4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1F5628"/>
    <w:multiLevelType w:val="hybridMultilevel"/>
    <w:tmpl w:val="E2D83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6F17"/>
    <w:multiLevelType w:val="hybridMultilevel"/>
    <w:tmpl w:val="20ACEF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C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A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4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CE2754"/>
    <w:multiLevelType w:val="hybridMultilevel"/>
    <w:tmpl w:val="D6D097C2"/>
    <w:lvl w:ilvl="0" w:tplc="51FE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0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E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EF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EE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0435A9"/>
    <w:multiLevelType w:val="hybridMultilevel"/>
    <w:tmpl w:val="BC9A02D6"/>
    <w:lvl w:ilvl="0" w:tplc="266A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C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A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4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514ACE"/>
    <w:multiLevelType w:val="hybridMultilevel"/>
    <w:tmpl w:val="0AEEA354"/>
    <w:lvl w:ilvl="0" w:tplc="7730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B63C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265CC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1CF26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A24D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E66A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DAD5A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06CB6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6C35B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94D4867"/>
    <w:multiLevelType w:val="hybridMultilevel"/>
    <w:tmpl w:val="C246A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C4385"/>
    <w:multiLevelType w:val="hybridMultilevel"/>
    <w:tmpl w:val="FA401F20"/>
    <w:lvl w:ilvl="0" w:tplc="71AE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9A34">
      <w:start w:val="6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E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4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4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8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EC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826A6E"/>
    <w:multiLevelType w:val="hybridMultilevel"/>
    <w:tmpl w:val="949835CE"/>
    <w:lvl w:ilvl="0" w:tplc="67EE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67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6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C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A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4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D20130"/>
    <w:multiLevelType w:val="hybridMultilevel"/>
    <w:tmpl w:val="5D784C3E"/>
    <w:lvl w:ilvl="0" w:tplc="3AAC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6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8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6C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E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C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985AA1"/>
    <w:multiLevelType w:val="hybridMultilevel"/>
    <w:tmpl w:val="34065910"/>
    <w:lvl w:ilvl="0" w:tplc="36A4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21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A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A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866F6F"/>
    <w:multiLevelType w:val="hybridMultilevel"/>
    <w:tmpl w:val="95C65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A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4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F60BE6"/>
    <w:multiLevelType w:val="hybridMultilevel"/>
    <w:tmpl w:val="64CECB90"/>
    <w:lvl w:ilvl="0" w:tplc="E482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6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D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6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C3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86"/>
    <w:rsid w:val="00191FE8"/>
    <w:rsid w:val="001A4386"/>
    <w:rsid w:val="002241E2"/>
    <w:rsid w:val="003322D5"/>
    <w:rsid w:val="00350FF1"/>
    <w:rsid w:val="0044598F"/>
    <w:rsid w:val="004C5E76"/>
    <w:rsid w:val="007E782E"/>
    <w:rsid w:val="00825EF2"/>
    <w:rsid w:val="008A14A0"/>
    <w:rsid w:val="00A107B2"/>
    <w:rsid w:val="00BC5B61"/>
    <w:rsid w:val="00BE40A8"/>
    <w:rsid w:val="00D50AC3"/>
    <w:rsid w:val="00E741AE"/>
    <w:rsid w:val="00EB57DA"/>
    <w:rsid w:val="00EB74C1"/>
    <w:rsid w:val="00EC2051"/>
    <w:rsid w:val="00FE5245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0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7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5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74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4C1"/>
  </w:style>
  <w:style w:type="paragraph" w:styleId="Fuzeile">
    <w:name w:val="footer"/>
    <w:basedOn w:val="Standard"/>
    <w:link w:val="FuzeileZchn"/>
    <w:uiPriority w:val="99"/>
    <w:unhideWhenUsed/>
    <w:rsid w:val="00EB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4C1"/>
  </w:style>
  <w:style w:type="paragraph" w:styleId="Titel">
    <w:name w:val="Title"/>
    <w:basedOn w:val="Standard"/>
    <w:next w:val="Standard"/>
    <w:link w:val="TitelZchn"/>
    <w:uiPriority w:val="10"/>
    <w:qFormat/>
    <w:rsid w:val="00EB7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B74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98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9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BE40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0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7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5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74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4C1"/>
  </w:style>
  <w:style w:type="paragraph" w:styleId="Fuzeile">
    <w:name w:val="footer"/>
    <w:basedOn w:val="Standard"/>
    <w:link w:val="FuzeileZchn"/>
    <w:uiPriority w:val="99"/>
    <w:unhideWhenUsed/>
    <w:rsid w:val="00EB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4C1"/>
  </w:style>
  <w:style w:type="paragraph" w:styleId="Titel">
    <w:name w:val="Title"/>
    <w:basedOn w:val="Standard"/>
    <w:next w:val="Standard"/>
    <w:link w:val="TitelZchn"/>
    <w:uiPriority w:val="10"/>
    <w:qFormat/>
    <w:rsid w:val="00EB7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B74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98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9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BE40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7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0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0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5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8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3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chule\Vortr&#228;ge\Handout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Vorlage</Template>
  <TotalTime>0</TotalTime>
  <Pages>3</Pages>
  <Words>814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Cleverpedia.de</dc:creator>
  <cp:lastModifiedBy>Corvin Schwarzer</cp:lastModifiedBy>
  <cp:revision>3</cp:revision>
  <cp:lastPrinted>2016-03-06T15:03:00Z</cp:lastPrinted>
  <dcterms:created xsi:type="dcterms:W3CDTF">2016-03-13T19:21:00Z</dcterms:created>
  <dcterms:modified xsi:type="dcterms:W3CDTF">2016-03-13T19:21:00Z</dcterms:modified>
</cp:coreProperties>
</file>